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45D38" w14:textId="77777777" w:rsidR="00A76598" w:rsidRPr="00A76598" w:rsidRDefault="00A76598" w:rsidP="00A76598">
      <w:pPr>
        <w:rPr>
          <w:rFonts w:ascii="Century Gothic" w:hAnsi="Century Gothic"/>
          <w:b/>
          <w:bCs/>
          <w:sz w:val="36"/>
          <w:szCs w:val="36"/>
        </w:rPr>
      </w:pPr>
      <w:r w:rsidRPr="00A76598">
        <w:rPr>
          <w:rFonts w:ascii="Century Gothic" w:hAnsi="Century Gothic"/>
          <w:b/>
          <w:bCs/>
          <w:sz w:val="36"/>
          <w:szCs w:val="36"/>
        </w:rPr>
        <w:t>Diffusion in Living Things</w:t>
      </w:r>
    </w:p>
    <w:p w14:paraId="2D146FDC" w14:textId="77777777" w:rsidR="00A76598" w:rsidRPr="00A76598" w:rsidRDefault="00A76598" w:rsidP="00A76598">
      <w:pPr>
        <w:rPr>
          <w:rFonts w:ascii="Century Gothic" w:hAnsi="Century Gothic"/>
          <w:sz w:val="24"/>
          <w:szCs w:val="24"/>
        </w:rPr>
      </w:pPr>
    </w:p>
    <w:p w14:paraId="61CADAFD" w14:textId="5832B6B8" w:rsidR="003C6A5E" w:rsidRDefault="004034FC" w:rsidP="00A76598">
      <w:pPr>
        <w:pStyle w:val="ListParagraph"/>
        <w:numPr>
          <w:ilvl w:val="0"/>
          <w:numId w:val="24"/>
        </w:numPr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Match the </w:t>
      </w:r>
      <w:r w:rsidR="0013778F">
        <w:rPr>
          <w:rFonts w:ascii="Century Gothic" w:hAnsi="Century Gothic"/>
          <w:sz w:val="24"/>
          <w:szCs w:val="24"/>
        </w:rPr>
        <w:t>common adaptation for efficient diffusion to the corresponding reason on the diagram below:</w:t>
      </w:r>
    </w:p>
    <w:p w14:paraId="73E9856A" w14:textId="2AD703E4" w:rsidR="0013778F" w:rsidRDefault="00225E3B" w:rsidP="0013778F">
      <w:pPr>
        <w:pStyle w:val="ListParagraph"/>
        <w:spacing w:after="0" w:line="240" w:lineRule="auto"/>
        <w:jc w:val="center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15BCFD06" wp14:editId="0E4395B1">
            <wp:extent cx="4795284" cy="2485361"/>
            <wp:effectExtent l="0" t="0" r="5715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7846" cy="249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298D" w14:textId="51AFE660" w:rsidR="003C6A5E" w:rsidRDefault="003C6A5E" w:rsidP="003C6A5E">
      <w:pPr>
        <w:pStyle w:val="ListParagraph"/>
        <w:spacing w:after="0" w:line="240" w:lineRule="auto"/>
        <w:rPr>
          <w:rFonts w:ascii="Century Gothic" w:hAnsi="Century Gothic"/>
          <w:sz w:val="24"/>
          <w:szCs w:val="24"/>
        </w:rPr>
      </w:pPr>
    </w:p>
    <w:p w14:paraId="041423DE" w14:textId="77B3389D" w:rsidR="00A76598" w:rsidRPr="00A76598" w:rsidRDefault="00A76598" w:rsidP="00A76598">
      <w:pPr>
        <w:pStyle w:val="ListParagraph"/>
        <w:numPr>
          <w:ilvl w:val="0"/>
          <w:numId w:val="24"/>
        </w:numPr>
        <w:spacing w:after="0" w:line="240" w:lineRule="auto"/>
        <w:rPr>
          <w:rFonts w:ascii="Century Gothic" w:hAnsi="Century Gothic"/>
          <w:sz w:val="24"/>
          <w:szCs w:val="24"/>
        </w:rPr>
      </w:pPr>
      <w:r w:rsidRPr="00A76598">
        <w:rPr>
          <w:rFonts w:ascii="Century Gothic" w:hAnsi="Century Gothic"/>
          <w:sz w:val="24"/>
          <w:szCs w:val="24"/>
        </w:rPr>
        <w:t xml:space="preserve">The image shows a close up of an alveolus with its blood supply. </w:t>
      </w:r>
    </w:p>
    <w:p w14:paraId="13B0A011" w14:textId="774D5F6D" w:rsidR="00A76598" w:rsidRPr="00A76598" w:rsidRDefault="00A76598" w:rsidP="00A76598">
      <w:pPr>
        <w:rPr>
          <w:rFonts w:ascii="Century Gothic" w:hAnsi="Century Gothic"/>
          <w:sz w:val="24"/>
          <w:szCs w:val="24"/>
        </w:rPr>
      </w:pPr>
    </w:p>
    <w:p w14:paraId="6D2BAB7E" w14:textId="47532178" w:rsidR="000E4413" w:rsidRDefault="00CC2329" w:rsidP="000E4413">
      <w:pPr>
        <w:pStyle w:val="ListParagraph"/>
        <w:numPr>
          <w:ilvl w:val="1"/>
          <w:numId w:val="24"/>
        </w:numPr>
        <w:spacing w:after="0" w:line="240" w:lineRule="auto"/>
        <w:rPr>
          <w:rFonts w:ascii="Century Gothic" w:hAnsi="Century Gothic"/>
          <w:sz w:val="24"/>
          <w:szCs w:val="24"/>
        </w:rPr>
      </w:pPr>
      <w:r w:rsidRPr="00322F7B">
        <w:rPr>
          <w:rFonts w:ascii="Century Gothic" w:hAnsi="Century Gothic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FD60B41" wp14:editId="46DDA2A6">
            <wp:simplePos x="0" y="0"/>
            <wp:positionH relativeFrom="column">
              <wp:posOffset>4988642</wp:posOffset>
            </wp:positionH>
            <wp:positionV relativeFrom="paragraph">
              <wp:posOffset>164629</wp:posOffset>
            </wp:positionV>
            <wp:extent cx="1642745" cy="1691005"/>
            <wp:effectExtent l="0" t="0" r="0" b="0"/>
            <wp:wrapSquare wrapText="bothSides"/>
            <wp:docPr id="4" name="Picture 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74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2F7B" w:rsidRPr="00322F7B">
        <w:rPr>
          <w:rFonts w:ascii="Century Gothic" w:hAnsi="Century Gothic"/>
          <w:sz w:val="24"/>
          <w:szCs w:val="24"/>
        </w:rPr>
        <w:t xml:space="preserve"> </w:t>
      </w:r>
      <w:r w:rsidR="000C2D68">
        <w:rPr>
          <w:rFonts w:ascii="Century Gothic" w:hAnsi="Century Gothic"/>
          <w:sz w:val="24"/>
          <w:szCs w:val="24"/>
        </w:rPr>
        <w:t xml:space="preserve">Identify the </w:t>
      </w:r>
      <w:r w:rsidR="00BC0735">
        <w:rPr>
          <w:rFonts w:ascii="Century Gothic" w:hAnsi="Century Gothic"/>
          <w:sz w:val="24"/>
          <w:szCs w:val="24"/>
        </w:rPr>
        <w:t>gas</w:t>
      </w:r>
      <w:r w:rsidR="000C2D68">
        <w:rPr>
          <w:rFonts w:ascii="Century Gothic" w:hAnsi="Century Gothic"/>
          <w:sz w:val="24"/>
          <w:szCs w:val="24"/>
        </w:rPr>
        <w:t xml:space="preserve"> that</w:t>
      </w:r>
      <w:r w:rsidR="00BC0735">
        <w:rPr>
          <w:rFonts w:ascii="Century Gothic" w:hAnsi="Century Gothic"/>
          <w:sz w:val="24"/>
          <w:szCs w:val="24"/>
        </w:rPr>
        <w:t xml:space="preserve"> will diffuse from the alveol</w:t>
      </w:r>
      <w:r w:rsidR="00455371">
        <w:rPr>
          <w:rFonts w:ascii="Century Gothic" w:hAnsi="Century Gothic"/>
          <w:sz w:val="24"/>
          <w:szCs w:val="24"/>
        </w:rPr>
        <w:t>us</w:t>
      </w:r>
      <w:r w:rsidR="00BC0735">
        <w:rPr>
          <w:rFonts w:ascii="Century Gothic" w:hAnsi="Century Gothic"/>
          <w:sz w:val="24"/>
          <w:szCs w:val="24"/>
        </w:rPr>
        <w:t xml:space="preserve"> into the blood</w:t>
      </w:r>
      <w:r w:rsidR="000C2D68">
        <w:rPr>
          <w:rFonts w:ascii="Century Gothic" w:hAnsi="Century Gothic"/>
          <w:sz w:val="24"/>
          <w:szCs w:val="24"/>
        </w:rPr>
        <w:t>.</w:t>
      </w:r>
    </w:p>
    <w:p w14:paraId="6AEC6F71" w14:textId="1397F307" w:rsidR="000E4413" w:rsidRDefault="000E4413" w:rsidP="000E4413">
      <w:pPr>
        <w:pStyle w:val="ListParagraph"/>
        <w:spacing w:after="0" w:line="240" w:lineRule="auto"/>
        <w:ind w:left="1440"/>
        <w:rPr>
          <w:rFonts w:ascii="Century Gothic" w:hAnsi="Century Gothic"/>
          <w:sz w:val="24"/>
          <w:szCs w:val="24"/>
        </w:rPr>
      </w:pPr>
    </w:p>
    <w:p w14:paraId="403C2B5A" w14:textId="77777777" w:rsidR="00225E3B" w:rsidRPr="00225E3B" w:rsidRDefault="00225E3B" w:rsidP="00225E3B">
      <w:pPr>
        <w:ind w:left="1080"/>
        <w:rPr>
          <w:rFonts w:ascii="Century Gothic" w:hAnsi="Century Gothic"/>
          <w:b/>
          <w:color w:val="0070C0"/>
        </w:rPr>
      </w:pPr>
      <w:r w:rsidRPr="00225E3B">
        <w:rPr>
          <w:rFonts w:ascii="Century Gothic" w:hAnsi="Century Gothic"/>
          <w:b/>
          <w:color w:val="0070C0"/>
        </w:rPr>
        <w:t>Oxygen</w:t>
      </w:r>
    </w:p>
    <w:p w14:paraId="7B8714DF" w14:textId="50F37F4E" w:rsidR="00BC0735" w:rsidRPr="000E4413" w:rsidRDefault="000C2D68" w:rsidP="000E4413">
      <w:pPr>
        <w:pStyle w:val="ListParagraph"/>
        <w:numPr>
          <w:ilvl w:val="1"/>
          <w:numId w:val="24"/>
        </w:numPr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Identify the</w:t>
      </w:r>
      <w:r w:rsidR="00BC0735" w:rsidRPr="000E4413">
        <w:rPr>
          <w:rFonts w:ascii="Century Gothic" w:hAnsi="Century Gothic"/>
          <w:sz w:val="24"/>
          <w:szCs w:val="24"/>
        </w:rPr>
        <w:t xml:space="preserve"> gas </w:t>
      </w:r>
      <w:r>
        <w:rPr>
          <w:rFonts w:ascii="Century Gothic" w:hAnsi="Century Gothic"/>
          <w:sz w:val="24"/>
          <w:szCs w:val="24"/>
        </w:rPr>
        <w:t xml:space="preserve">that </w:t>
      </w:r>
      <w:r w:rsidR="00BC0735" w:rsidRPr="000E4413">
        <w:rPr>
          <w:rFonts w:ascii="Century Gothic" w:hAnsi="Century Gothic"/>
          <w:sz w:val="24"/>
          <w:szCs w:val="24"/>
        </w:rPr>
        <w:t xml:space="preserve">will diffuse from the </w:t>
      </w:r>
      <w:r w:rsidR="000E4413">
        <w:rPr>
          <w:rFonts w:ascii="Century Gothic" w:hAnsi="Century Gothic"/>
          <w:sz w:val="24"/>
          <w:szCs w:val="24"/>
        </w:rPr>
        <w:t>blood into the alveol</w:t>
      </w:r>
      <w:r w:rsidR="00455371">
        <w:rPr>
          <w:rFonts w:ascii="Century Gothic" w:hAnsi="Century Gothic"/>
          <w:sz w:val="24"/>
          <w:szCs w:val="24"/>
        </w:rPr>
        <w:t>us</w:t>
      </w:r>
      <w:r>
        <w:rPr>
          <w:rFonts w:ascii="Century Gothic" w:hAnsi="Century Gothic"/>
          <w:sz w:val="24"/>
          <w:szCs w:val="24"/>
        </w:rPr>
        <w:t>.</w:t>
      </w:r>
    </w:p>
    <w:p w14:paraId="08389BE3" w14:textId="0EB9587C" w:rsidR="00BC0735" w:rsidRDefault="00BC0735" w:rsidP="00BC0735">
      <w:pPr>
        <w:pStyle w:val="ListParagraph"/>
        <w:spacing w:after="0" w:line="240" w:lineRule="auto"/>
        <w:ind w:left="1440"/>
        <w:rPr>
          <w:rFonts w:ascii="Century Gothic" w:hAnsi="Century Gothic"/>
          <w:sz w:val="24"/>
          <w:szCs w:val="24"/>
        </w:rPr>
      </w:pPr>
    </w:p>
    <w:p w14:paraId="30E13BCB" w14:textId="1977A286" w:rsidR="00BC0735" w:rsidRPr="00225E3B" w:rsidRDefault="00225E3B" w:rsidP="00225E3B">
      <w:pPr>
        <w:ind w:left="1080"/>
        <w:rPr>
          <w:rFonts w:ascii="Century Gothic" w:hAnsi="Century Gothic"/>
          <w:b/>
          <w:color w:val="0070C0"/>
        </w:rPr>
      </w:pPr>
      <w:r w:rsidRPr="00225E3B">
        <w:rPr>
          <w:rFonts w:ascii="Century Gothic" w:hAnsi="Century Gothic"/>
          <w:b/>
          <w:color w:val="0070C0"/>
        </w:rPr>
        <w:t>Carbon Dioxide</w:t>
      </w:r>
    </w:p>
    <w:p w14:paraId="6CF9C435" w14:textId="7A769056" w:rsidR="00A76598" w:rsidRDefault="00A76598" w:rsidP="00A76598">
      <w:pPr>
        <w:pStyle w:val="ListParagraph"/>
        <w:numPr>
          <w:ilvl w:val="0"/>
          <w:numId w:val="26"/>
        </w:numPr>
        <w:spacing w:after="0" w:line="240" w:lineRule="auto"/>
        <w:rPr>
          <w:rFonts w:ascii="Century Gothic" w:hAnsi="Century Gothic"/>
          <w:sz w:val="24"/>
          <w:szCs w:val="24"/>
        </w:rPr>
      </w:pPr>
      <w:r w:rsidRPr="00A76598">
        <w:rPr>
          <w:rFonts w:ascii="Century Gothic" w:hAnsi="Century Gothic"/>
          <w:sz w:val="24"/>
          <w:szCs w:val="24"/>
        </w:rPr>
        <w:t xml:space="preserve">Describe how this alveolus is adapted to allow efficient diffusion. </w:t>
      </w:r>
    </w:p>
    <w:p w14:paraId="318C2403" w14:textId="77777777" w:rsidR="00225E3B" w:rsidRPr="00225E3B" w:rsidRDefault="00225E3B" w:rsidP="00225E3B">
      <w:pPr>
        <w:pStyle w:val="ListParagraph"/>
        <w:spacing w:after="0" w:line="240" w:lineRule="auto"/>
        <w:ind w:left="1440"/>
        <w:rPr>
          <w:rFonts w:ascii="Century Gothic" w:hAnsi="Century Gothic"/>
          <w:sz w:val="24"/>
          <w:szCs w:val="24"/>
        </w:rPr>
      </w:pPr>
    </w:p>
    <w:p w14:paraId="5C1BF6F6" w14:textId="77777777" w:rsidR="00225E3B" w:rsidRPr="000762CF" w:rsidRDefault="00225E3B" w:rsidP="00225E3B">
      <w:pPr>
        <w:pStyle w:val="ListParagraph"/>
        <w:numPr>
          <w:ilvl w:val="0"/>
          <w:numId w:val="28"/>
        </w:numPr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>Only one cell thick – short path for diffusion.</w:t>
      </w:r>
    </w:p>
    <w:p w14:paraId="37DE1668" w14:textId="77777777" w:rsidR="00225E3B" w:rsidRPr="000762CF" w:rsidRDefault="00225E3B" w:rsidP="00225E3B">
      <w:pPr>
        <w:pStyle w:val="ListParagraph"/>
        <w:numPr>
          <w:ilvl w:val="0"/>
          <w:numId w:val="28"/>
        </w:numPr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>Good blood supply – maintains concentration gradient</w:t>
      </w:r>
    </w:p>
    <w:p w14:paraId="5E0E61DB" w14:textId="77777777" w:rsidR="00225E3B" w:rsidRPr="000762CF" w:rsidRDefault="00225E3B" w:rsidP="00225E3B">
      <w:pPr>
        <w:pStyle w:val="ListParagraph"/>
        <w:numPr>
          <w:ilvl w:val="0"/>
          <w:numId w:val="28"/>
        </w:numPr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>Large surface area</w:t>
      </w:r>
    </w:p>
    <w:p w14:paraId="68CCF2BC" w14:textId="684E48CD" w:rsidR="00225E3B" w:rsidRDefault="00225E3B" w:rsidP="00225E3B">
      <w:pPr>
        <w:pStyle w:val="ListParagraph"/>
        <w:numPr>
          <w:ilvl w:val="0"/>
          <w:numId w:val="28"/>
        </w:numPr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>(Moist – allows substances to dissolve before they diffuse)</w:t>
      </w:r>
    </w:p>
    <w:p w14:paraId="1E4BC5C7" w14:textId="77777777" w:rsidR="00225E3B" w:rsidRPr="000762CF" w:rsidRDefault="00225E3B" w:rsidP="00225E3B">
      <w:pPr>
        <w:pStyle w:val="ListParagraph"/>
        <w:spacing w:after="0" w:line="240" w:lineRule="auto"/>
        <w:ind w:left="1440"/>
        <w:rPr>
          <w:rFonts w:ascii="Century Gothic" w:hAnsi="Century Gothic"/>
          <w:b/>
          <w:color w:val="0070C0"/>
        </w:rPr>
      </w:pPr>
    </w:p>
    <w:p w14:paraId="0476700D" w14:textId="2B0628B1" w:rsidR="00A76598" w:rsidRDefault="00A76598" w:rsidP="000E4413">
      <w:pPr>
        <w:pStyle w:val="ListParagraph"/>
        <w:numPr>
          <w:ilvl w:val="0"/>
          <w:numId w:val="26"/>
        </w:numPr>
        <w:spacing w:after="0" w:line="240" w:lineRule="auto"/>
        <w:rPr>
          <w:rFonts w:ascii="Century Gothic" w:hAnsi="Century Gothic"/>
          <w:sz w:val="24"/>
          <w:szCs w:val="24"/>
        </w:rPr>
      </w:pPr>
      <w:r w:rsidRPr="00A76598">
        <w:rPr>
          <w:rFonts w:ascii="Century Gothic" w:hAnsi="Century Gothic"/>
          <w:sz w:val="24"/>
          <w:szCs w:val="24"/>
        </w:rPr>
        <w:t xml:space="preserve">Explain why efficient diffusion is important to the function of the alveolus. </w:t>
      </w:r>
    </w:p>
    <w:p w14:paraId="2653DDF4" w14:textId="77777777" w:rsidR="00225E3B" w:rsidRPr="00A76598" w:rsidRDefault="00225E3B" w:rsidP="00225E3B">
      <w:pPr>
        <w:pStyle w:val="ListParagraph"/>
        <w:spacing w:after="0" w:line="240" w:lineRule="auto"/>
        <w:ind w:left="1440"/>
        <w:rPr>
          <w:rFonts w:ascii="Century Gothic" w:hAnsi="Century Gothic"/>
          <w:sz w:val="24"/>
          <w:szCs w:val="24"/>
        </w:rPr>
      </w:pPr>
    </w:p>
    <w:p w14:paraId="029E0869" w14:textId="77777777" w:rsidR="00225E3B" w:rsidRPr="00225E3B" w:rsidRDefault="00225E3B" w:rsidP="00225E3B">
      <w:pPr>
        <w:ind w:left="1080"/>
        <w:rPr>
          <w:rFonts w:ascii="Century Gothic" w:hAnsi="Century Gothic"/>
          <w:b/>
          <w:color w:val="0070C0"/>
        </w:rPr>
      </w:pPr>
      <w:r w:rsidRPr="00225E3B">
        <w:rPr>
          <w:rFonts w:ascii="Century Gothic" w:hAnsi="Century Gothic"/>
          <w:b/>
          <w:color w:val="0070C0"/>
        </w:rPr>
        <w:t xml:space="preserve">Needed to get oxygen into the body for cellular respiration and remove carbon dioxide as it is toxic to cells. </w:t>
      </w:r>
    </w:p>
    <w:p w14:paraId="2A04FA58" w14:textId="2DECA0A8" w:rsidR="00A76598" w:rsidRPr="00A76598" w:rsidRDefault="009C12D2" w:rsidP="00A76598">
      <w:pPr>
        <w:pStyle w:val="ListParagraph"/>
        <w:numPr>
          <w:ilvl w:val="0"/>
          <w:numId w:val="24"/>
        </w:numPr>
        <w:tabs>
          <w:tab w:val="left" w:pos="1503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9C12D2">
        <w:rPr>
          <w:rFonts w:ascii="Century Gothic" w:hAnsi="Century Gothic"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0D58998B" wp14:editId="2159E922">
            <wp:simplePos x="0" y="0"/>
            <wp:positionH relativeFrom="column">
              <wp:posOffset>4321277</wp:posOffset>
            </wp:positionH>
            <wp:positionV relativeFrom="paragraph">
              <wp:posOffset>615</wp:posOffset>
            </wp:positionV>
            <wp:extent cx="2329180" cy="1641475"/>
            <wp:effectExtent l="0" t="0" r="0" b="0"/>
            <wp:wrapSquare wrapText="bothSides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598" w:rsidRPr="00A76598">
        <w:rPr>
          <w:rFonts w:ascii="Century Gothic" w:hAnsi="Century Gothic"/>
          <w:sz w:val="24"/>
          <w:szCs w:val="24"/>
        </w:rPr>
        <w:t>The image shows a close up of villi in the small intestine.</w:t>
      </w:r>
    </w:p>
    <w:p w14:paraId="1C04BEE3" w14:textId="738E1C9D" w:rsidR="00A76598" w:rsidRPr="00A76598" w:rsidRDefault="00A76598" w:rsidP="00A76598">
      <w:pPr>
        <w:pStyle w:val="ListParagraph"/>
        <w:tabs>
          <w:tab w:val="left" w:pos="1503"/>
        </w:tabs>
        <w:rPr>
          <w:rFonts w:ascii="Century Gothic" w:hAnsi="Century Gothic"/>
          <w:sz w:val="24"/>
          <w:szCs w:val="24"/>
        </w:rPr>
      </w:pPr>
    </w:p>
    <w:p w14:paraId="5788EBBF" w14:textId="0CDFAD30" w:rsidR="000C2D68" w:rsidRDefault="000C2D68" w:rsidP="00A76598">
      <w:pPr>
        <w:pStyle w:val="ListParagraph"/>
        <w:numPr>
          <w:ilvl w:val="1"/>
          <w:numId w:val="24"/>
        </w:numPr>
        <w:tabs>
          <w:tab w:val="left" w:pos="1503"/>
        </w:tabs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Identify a substance that will diffuse from t</w:t>
      </w:r>
      <w:r w:rsidR="00D622CC">
        <w:rPr>
          <w:rFonts w:ascii="Century Gothic" w:hAnsi="Century Gothic"/>
          <w:sz w:val="24"/>
          <w:szCs w:val="24"/>
        </w:rPr>
        <w:t>he small intestine into the blood.</w:t>
      </w:r>
    </w:p>
    <w:p w14:paraId="37ECFA1B" w14:textId="1943A152" w:rsidR="00D622CC" w:rsidRPr="00225E3B" w:rsidRDefault="00D622CC" w:rsidP="00225E3B">
      <w:pPr>
        <w:tabs>
          <w:tab w:val="left" w:pos="1503"/>
        </w:tabs>
        <w:spacing w:after="0" w:line="240" w:lineRule="auto"/>
        <w:rPr>
          <w:rFonts w:ascii="Century Gothic" w:hAnsi="Century Gothic"/>
          <w:sz w:val="24"/>
          <w:szCs w:val="24"/>
        </w:rPr>
      </w:pPr>
    </w:p>
    <w:p w14:paraId="019C2EF6" w14:textId="77777777" w:rsidR="00225E3B" w:rsidRPr="00D83944" w:rsidRDefault="00225E3B" w:rsidP="00225E3B">
      <w:pPr>
        <w:pStyle w:val="ListParagraph"/>
        <w:tabs>
          <w:tab w:val="left" w:pos="1503"/>
        </w:tabs>
        <w:rPr>
          <w:rFonts w:ascii="Century Gothic" w:hAnsi="Century Gothic"/>
          <w:b/>
          <w:color w:val="0070C0"/>
        </w:rPr>
      </w:pPr>
      <w:r>
        <w:rPr>
          <w:rFonts w:ascii="Century Gothic" w:hAnsi="Century Gothic"/>
          <w:b/>
          <w:color w:val="0070C0"/>
        </w:rPr>
        <w:t>Glucose/sugar (or amino acids or fatty acids and glycerol)</w:t>
      </w:r>
    </w:p>
    <w:p w14:paraId="4DB3FC37" w14:textId="414C9F47" w:rsidR="00D622CC" w:rsidRPr="00D622CC" w:rsidRDefault="00D622CC" w:rsidP="00D622CC">
      <w:pPr>
        <w:tabs>
          <w:tab w:val="left" w:pos="1503"/>
        </w:tabs>
        <w:spacing w:after="0" w:line="240" w:lineRule="auto"/>
        <w:rPr>
          <w:rFonts w:ascii="Century Gothic" w:hAnsi="Century Gothic"/>
          <w:sz w:val="24"/>
          <w:szCs w:val="24"/>
        </w:rPr>
      </w:pPr>
    </w:p>
    <w:p w14:paraId="7D1BD7CA" w14:textId="3A6BE04E" w:rsidR="00A76598" w:rsidRPr="00A76598" w:rsidRDefault="00A76598" w:rsidP="00A76598">
      <w:pPr>
        <w:pStyle w:val="ListParagraph"/>
        <w:numPr>
          <w:ilvl w:val="1"/>
          <w:numId w:val="24"/>
        </w:numPr>
        <w:tabs>
          <w:tab w:val="left" w:pos="1503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76598">
        <w:rPr>
          <w:rFonts w:ascii="Century Gothic" w:hAnsi="Century Gothic"/>
          <w:sz w:val="24"/>
          <w:szCs w:val="24"/>
        </w:rPr>
        <w:t xml:space="preserve">Describe how these villi are adapted to allow efficient diffusion. </w:t>
      </w:r>
    </w:p>
    <w:p w14:paraId="39FA5CF8" w14:textId="520F16FF" w:rsidR="00A76598" w:rsidRDefault="00A76598" w:rsidP="00A76598">
      <w:pPr>
        <w:ind w:left="567"/>
        <w:rPr>
          <w:rFonts w:ascii="Century Gothic" w:hAnsi="Century Gothic"/>
          <w:sz w:val="24"/>
          <w:szCs w:val="24"/>
        </w:rPr>
      </w:pPr>
    </w:p>
    <w:p w14:paraId="1C9FA279" w14:textId="77777777" w:rsidR="00225E3B" w:rsidRPr="000762CF" w:rsidRDefault="00225E3B" w:rsidP="00225E3B">
      <w:pPr>
        <w:pStyle w:val="ListParagraph"/>
        <w:numPr>
          <w:ilvl w:val="0"/>
          <w:numId w:val="30"/>
        </w:numPr>
        <w:tabs>
          <w:tab w:val="left" w:pos="1503"/>
        </w:tabs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>Large surface area due to shape.</w:t>
      </w:r>
    </w:p>
    <w:p w14:paraId="3328B14F" w14:textId="77777777" w:rsidR="00225E3B" w:rsidRPr="000762CF" w:rsidRDefault="00225E3B" w:rsidP="00225E3B">
      <w:pPr>
        <w:pStyle w:val="ListParagraph"/>
        <w:numPr>
          <w:ilvl w:val="0"/>
          <w:numId w:val="30"/>
        </w:numPr>
        <w:tabs>
          <w:tab w:val="left" w:pos="1503"/>
        </w:tabs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 xml:space="preserve">Efficient blood supply to maintain concentration gradient. </w:t>
      </w:r>
    </w:p>
    <w:p w14:paraId="3B26E3C3" w14:textId="2C969C12" w:rsidR="00225E3B" w:rsidRDefault="00225E3B" w:rsidP="00225E3B">
      <w:pPr>
        <w:pStyle w:val="ListParagraph"/>
        <w:numPr>
          <w:ilvl w:val="0"/>
          <w:numId w:val="30"/>
        </w:numPr>
        <w:tabs>
          <w:tab w:val="left" w:pos="1503"/>
        </w:tabs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>Epithelial layer is only one cell thick – short path for diffusion</w:t>
      </w:r>
    </w:p>
    <w:p w14:paraId="28EE2E0A" w14:textId="77777777" w:rsidR="00225E3B" w:rsidRPr="000762CF" w:rsidRDefault="00225E3B" w:rsidP="00225E3B">
      <w:pPr>
        <w:pStyle w:val="ListParagraph"/>
        <w:tabs>
          <w:tab w:val="left" w:pos="1503"/>
        </w:tabs>
        <w:spacing w:after="0" w:line="240" w:lineRule="auto"/>
        <w:rPr>
          <w:rFonts w:ascii="Century Gothic" w:hAnsi="Century Gothic"/>
          <w:b/>
          <w:color w:val="0070C0"/>
        </w:rPr>
      </w:pPr>
    </w:p>
    <w:p w14:paraId="00441ECF" w14:textId="57E6D2C3" w:rsidR="00A76598" w:rsidRDefault="00A76598" w:rsidP="00A76598">
      <w:pPr>
        <w:pStyle w:val="ListParagraph"/>
        <w:numPr>
          <w:ilvl w:val="1"/>
          <w:numId w:val="24"/>
        </w:numPr>
        <w:tabs>
          <w:tab w:val="left" w:pos="1503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76598">
        <w:rPr>
          <w:rFonts w:ascii="Century Gothic" w:hAnsi="Century Gothic"/>
          <w:sz w:val="24"/>
          <w:szCs w:val="24"/>
        </w:rPr>
        <w:t xml:space="preserve">Explain why efficient diffusion is important to the function of the villi. </w:t>
      </w:r>
    </w:p>
    <w:p w14:paraId="4D305C61" w14:textId="77777777" w:rsidR="00225E3B" w:rsidRPr="00225E3B" w:rsidRDefault="00225E3B" w:rsidP="00225E3B">
      <w:pPr>
        <w:pStyle w:val="ListParagraph"/>
        <w:tabs>
          <w:tab w:val="left" w:pos="1503"/>
        </w:tabs>
        <w:spacing w:after="0" w:line="240" w:lineRule="auto"/>
        <w:ind w:left="1440"/>
        <w:rPr>
          <w:rFonts w:ascii="Century Gothic" w:hAnsi="Century Gothic"/>
          <w:sz w:val="24"/>
          <w:szCs w:val="24"/>
        </w:rPr>
      </w:pPr>
    </w:p>
    <w:p w14:paraId="77F21FED" w14:textId="77777777" w:rsidR="00225E3B" w:rsidRDefault="00225E3B" w:rsidP="00A76598">
      <w:pPr>
        <w:ind w:left="567" w:right="567"/>
        <w:rPr>
          <w:rFonts w:ascii="Century Gothic" w:hAnsi="Century Gothic"/>
          <w:sz w:val="24"/>
          <w:szCs w:val="24"/>
        </w:rPr>
      </w:pPr>
      <w:r w:rsidRPr="000762CF">
        <w:rPr>
          <w:rFonts w:ascii="Century Gothic" w:hAnsi="Century Gothic"/>
          <w:b/>
          <w:color w:val="0070C0"/>
        </w:rPr>
        <w:t>To get glucose into bloodstream and into cells to allow aerobic respiration to take place to produce energy for the body</w:t>
      </w:r>
      <w:r w:rsidRPr="00716989">
        <w:rPr>
          <w:rFonts w:ascii="Century Gothic" w:hAnsi="Century Gothic"/>
          <w:sz w:val="24"/>
          <w:szCs w:val="24"/>
        </w:rPr>
        <w:t xml:space="preserve"> </w:t>
      </w:r>
    </w:p>
    <w:p w14:paraId="1811CC39" w14:textId="5354D166" w:rsidR="009C12D2" w:rsidRDefault="00716989" w:rsidP="00A76598">
      <w:pPr>
        <w:ind w:left="567" w:right="567"/>
        <w:rPr>
          <w:rFonts w:ascii="Century Gothic" w:hAnsi="Century Gothic"/>
          <w:sz w:val="24"/>
          <w:szCs w:val="24"/>
        </w:rPr>
      </w:pPr>
      <w:r w:rsidRPr="00716989">
        <w:rPr>
          <w:rFonts w:ascii="Century Gothic" w:hAnsi="Century Gothic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041E8BF" wp14:editId="767436D9">
            <wp:simplePos x="0" y="0"/>
            <wp:positionH relativeFrom="column">
              <wp:posOffset>4699963</wp:posOffset>
            </wp:positionH>
            <wp:positionV relativeFrom="paragraph">
              <wp:posOffset>245745</wp:posOffset>
            </wp:positionV>
            <wp:extent cx="1821815" cy="2261235"/>
            <wp:effectExtent l="0" t="0" r="0" b="0"/>
            <wp:wrapSquare wrapText="bothSides"/>
            <wp:docPr id="10" name="Picture 10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hape, ic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C3D5C" w14:textId="776E4D1A" w:rsidR="00455371" w:rsidRPr="00A76598" w:rsidRDefault="00455371" w:rsidP="00455371">
      <w:pPr>
        <w:pStyle w:val="ListParagraph"/>
        <w:numPr>
          <w:ilvl w:val="0"/>
          <w:numId w:val="24"/>
        </w:numPr>
        <w:tabs>
          <w:tab w:val="left" w:pos="1503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76598">
        <w:rPr>
          <w:rFonts w:ascii="Century Gothic" w:hAnsi="Century Gothic"/>
          <w:sz w:val="24"/>
          <w:szCs w:val="24"/>
        </w:rPr>
        <w:t>The image shows a close up of a synapse.</w:t>
      </w:r>
    </w:p>
    <w:p w14:paraId="741AE0B7" w14:textId="3FABDEDD" w:rsidR="00455371" w:rsidRPr="00A76598" w:rsidRDefault="00455371" w:rsidP="00455371">
      <w:pPr>
        <w:pStyle w:val="ListParagraph"/>
        <w:tabs>
          <w:tab w:val="left" w:pos="1503"/>
        </w:tabs>
        <w:rPr>
          <w:rFonts w:ascii="Century Gothic" w:hAnsi="Century Gothic"/>
          <w:sz w:val="24"/>
          <w:szCs w:val="24"/>
        </w:rPr>
      </w:pPr>
    </w:p>
    <w:p w14:paraId="462BB4B5" w14:textId="77777777" w:rsidR="00455371" w:rsidRPr="00A76598" w:rsidRDefault="00455371" w:rsidP="00455371">
      <w:pPr>
        <w:pStyle w:val="ListParagraph"/>
        <w:numPr>
          <w:ilvl w:val="1"/>
          <w:numId w:val="24"/>
        </w:numPr>
        <w:tabs>
          <w:tab w:val="left" w:pos="1503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76598">
        <w:rPr>
          <w:rFonts w:ascii="Century Gothic" w:hAnsi="Century Gothic"/>
          <w:sz w:val="24"/>
          <w:szCs w:val="24"/>
        </w:rPr>
        <w:t xml:space="preserve">Describe how this synapse is adapted to allow efficient diffusion. </w:t>
      </w:r>
    </w:p>
    <w:p w14:paraId="15C050B5" w14:textId="77777777" w:rsidR="00455371" w:rsidRPr="00A76598" w:rsidRDefault="00455371" w:rsidP="00455371">
      <w:pPr>
        <w:tabs>
          <w:tab w:val="left" w:pos="1503"/>
        </w:tabs>
        <w:rPr>
          <w:rFonts w:ascii="Century Gothic" w:hAnsi="Century Gothic"/>
          <w:sz w:val="24"/>
          <w:szCs w:val="24"/>
        </w:rPr>
      </w:pPr>
    </w:p>
    <w:p w14:paraId="2442C5FD" w14:textId="77777777" w:rsidR="00225E3B" w:rsidRPr="00225E3B" w:rsidRDefault="00225E3B" w:rsidP="00225E3B">
      <w:pPr>
        <w:pStyle w:val="ListParagraph"/>
        <w:numPr>
          <w:ilvl w:val="0"/>
          <w:numId w:val="31"/>
        </w:numPr>
        <w:tabs>
          <w:tab w:val="left" w:pos="1503"/>
        </w:tabs>
        <w:rPr>
          <w:rFonts w:ascii="Century Gothic" w:hAnsi="Century Gothic"/>
          <w:b/>
          <w:color w:val="0070C0"/>
        </w:rPr>
      </w:pPr>
      <w:r w:rsidRPr="00225E3B">
        <w:rPr>
          <w:rFonts w:ascii="Century Gothic" w:hAnsi="Century Gothic"/>
          <w:b/>
          <w:color w:val="0070C0"/>
        </w:rPr>
        <w:t xml:space="preserve">Small gap between neurons – short path for diffusion. </w:t>
      </w:r>
    </w:p>
    <w:p w14:paraId="30B246AA" w14:textId="77777777" w:rsidR="00225E3B" w:rsidRPr="00225E3B" w:rsidRDefault="00225E3B" w:rsidP="00225E3B">
      <w:pPr>
        <w:pStyle w:val="ListParagraph"/>
        <w:numPr>
          <w:ilvl w:val="0"/>
          <w:numId w:val="31"/>
        </w:numPr>
        <w:tabs>
          <w:tab w:val="left" w:pos="1503"/>
        </w:tabs>
        <w:rPr>
          <w:rFonts w:ascii="Century Gothic" w:hAnsi="Century Gothic"/>
          <w:b/>
          <w:color w:val="0070C0"/>
        </w:rPr>
      </w:pPr>
      <w:r w:rsidRPr="00225E3B">
        <w:rPr>
          <w:rFonts w:ascii="Century Gothic" w:hAnsi="Century Gothic"/>
          <w:b/>
          <w:color w:val="0070C0"/>
        </w:rPr>
        <w:t>Large surface area.</w:t>
      </w:r>
    </w:p>
    <w:p w14:paraId="1B3630FE" w14:textId="77777777" w:rsidR="00225E3B" w:rsidRDefault="00225E3B" w:rsidP="00455371">
      <w:pPr>
        <w:pStyle w:val="ListParagraph"/>
        <w:numPr>
          <w:ilvl w:val="0"/>
          <w:numId w:val="31"/>
        </w:numPr>
        <w:tabs>
          <w:tab w:val="left" w:pos="1503"/>
        </w:tabs>
        <w:rPr>
          <w:rFonts w:ascii="Century Gothic" w:hAnsi="Century Gothic"/>
          <w:b/>
          <w:color w:val="0070C0"/>
        </w:rPr>
      </w:pPr>
      <w:r w:rsidRPr="00225E3B">
        <w:rPr>
          <w:rFonts w:ascii="Century Gothic" w:hAnsi="Century Gothic"/>
          <w:b/>
          <w:color w:val="0070C0"/>
        </w:rPr>
        <w:t xml:space="preserve">Vesicles ensure chemicals are released to maintain concentration gradient. </w:t>
      </w:r>
    </w:p>
    <w:p w14:paraId="55C946D1" w14:textId="45E5C7FE" w:rsidR="00455371" w:rsidRPr="00225E3B" w:rsidRDefault="00455371" w:rsidP="00225E3B">
      <w:pPr>
        <w:pStyle w:val="ListParagraph"/>
        <w:tabs>
          <w:tab w:val="left" w:pos="1503"/>
        </w:tabs>
        <w:rPr>
          <w:rFonts w:ascii="Century Gothic" w:hAnsi="Century Gothic"/>
          <w:b/>
          <w:color w:val="0070C0"/>
        </w:rPr>
      </w:pPr>
      <w:r w:rsidRPr="00A76598">
        <w:rPr>
          <w:noProof/>
        </w:rPr>
        <w:drawing>
          <wp:anchor distT="0" distB="0" distL="114300" distR="114300" simplePos="0" relativeHeight="251667456" behindDoc="0" locked="0" layoutInCell="1" allowOverlap="1" wp14:anchorId="4CD9033D" wp14:editId="3C5E19DF">
            <wp:simplePos x="0" y="0"/>
            <wp:positionH relativeFrom="column">
              <wp:posOffset>-1059366</wp:posOffset>
            </wp:positionH>
            <wp:positionV relativeFrom="page">
              <wp:posOffset>-1247403</wp:posOffset>
            </wp:positionV>
            <wp:extent cx="522605" cy="12011660"/>
            <wp:effectExtent l="0" t="0" r="0" b="25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ience (KS3) worksheets (1).pdf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836"/>
                    <a:stretch/>
                  </pic:blipFill>
                  <pic:spPr bwMode="auto">
                    <a:xfrm>
                      <a:off x="0" y="0"/>
                      <a:ext cx="522605" cy="1201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AE9186" w14:textId="77777777" w:rsidR="00455371" w:rsidRPr="00A76598" w:rsidRDefault="00455371" w:rsidP="00455371">
      <w:pPr>
        <w:pStyle w:val="ListParagraph"/>
        <w:numPr>
          <w:ilvl w:val="1"/>
          <w:numId w:val="24"/>
        </w:numPr>
        <w:tabs>
          <w:tab w:val="left" w:pos="1503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76598">
        <w:rPr>
          <w:rFonts w:ascii="Century Gothic" w:hAnsi="Century Gothic"/>
          <w:sz w:val="24"/>
          <w:szCs w:val="24"/>
        </w:rPr>
        <w:t xml:space="preserve">Explain why efficient diffusion is important to the function of the synapse. </w:t>
      </w:r>
    </w:p>
    <w:p w14:paraId="3511941A" w14:textId="77777777" w:rsidR="00455371" w:rsidRDefault="00455371" w:rsidP="00455371">
      <w:pPr>
        <w:rPr>
          <w:rFonts w:ascii="Century Gothic" w:hAnsi="Century Gothic"/>
          <w:sz w:val="24"/>
          <w:szCs w:val="24"/>
        </w:rPr>
      </w:pPr>
    </w:p>
    <w:p w14:paraId="391CE9A8" w14:textId="77777777" w:rsidR="00225E3B" w:rsidRPr="000762CF" w:rsidRDefault="00225E3B" w:rsidP="00225E3B">
      <w:pPr>
        <w:ind w:left="720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 xml:space="preserve">Needed to convey messages and signals throughout the body for movement and response. </w:t>
      </w:r>
    </w:p>
    <w:p w14:paraId="21E17F96" w14:textId="77777777" w:rsidR="00225E3B" w:rsidRDefault="00225E3B" w:rsidP="00A76598">
      <w:pPr>
        <w:rPr>
          <w:rFonts w:ascii="Century Gothic" w:hAnsi="Century Gothic"/>
          <w:sz w:val="24"/>
          <w:szCs w:val="24"/>
        </w:rPr>
      </w:pPr>
    </w:p>
    <w:p w14:paraId="061244C9" w14:textId="77777777" w:rsidR="00225E3B" w:rsidRDefault="00225E3B" w:rsidP="00A76598">
      <w:pPr>
        <w:rPr>
          <w:rFonts w:ascii="Century Gothic" w:hAnsi="Century Gothic"/>
          <w:sz w:val="24"/>
          <w:szCs w:val="24"/>
        </w:rPr>
      </w:pPr>
    </w:p>
    <w:p w14:paraId="52797B64" w14:textId="77777777" w:rsidR="00225E3B" w:rsidRDefault="00225E3B" w:rsidP="00A76598">
      <w:pPr>
        <w:rPr>
          <w:rFonts w:ascii="Century Gothic" w:hAnsi="Century Gothic"/>
          <w:sz w:val="24"/>
          <w:szCs w:val="24"/>
        </w:rPr>
      </w:pPr>
    </w:p>
    <w:p w14:paraId="5007278C" w14:textId="77777777" w:rsidR="00225E3B" w:rsidRDefault="00225E3B" w:rsidP="00A76598">
      <w:pPr>
        <w:rPr>
          <w:rFonts w:ascii="Century Gothic" w:hAnsi="Century Gothic"/>
          <w:sz w:val="24"/>
          <w:szCs w:val="24"/>
        </w:rPr>
      </w:pPr>
    </w:p>
    <w:p w14:paraId="468A0E6E" w14:textId="197F9F18" w:rsidR="00A76598" w:rsidRPr="00A76598" w:rsidRDefault="00A76598" w:rsidP="00A76598">
      <w:pPr>
        <w:rPr>
          <w:rFonts w:ascii="Century Gothic" w:hAnsi="Century Gothic"/>
          <w:sz w:val="24"/>
          <w:szCs w:val="24"/>
        </w:rPr>
      </w:pPr>
      <w:r w:rsidRPr="00A76598"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849DEB3" wp14:editId="64F14647">
            <wp:simplePos x="0" y="0"/>
            <wp:positionH relativeFrom="column">
              <wp:posOffset>-1055726</wp:posOffset>
            </wp:positionH>
            <wp:positionV relativeFrom="page">
              <wp:posOffset>-991870</wp:posOffset>
            </wp:positionV>
            <wp:extent cx="522605" cy="12011660"/>
            <wp:effectExtent l="0" t="0" r="0" b="25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ience (KS3) worksheets (1).pdf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836"/>
                    <a:stretch/>
                  </pic:blipFill>
                  <pic:spPr bwMode="auto">
                    <a:xfrm>
                      <a:off x="0" y="0"/>
                      <a:ext cx="522605" cy="1201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878B0" w14:textId="38FE85DA" w:rsidR="00A76598" w:rsidRPr="00A76598" w:rsidRDefault="00716989" w:rsidP="00A76598">
      <w:pPr>
        <w:pStyle w:val="ListParagraph"/>
        <w:numPr>
          <w:ilvl w:val="0"/>
          <w:numId w:val="24"/>
        </w:numPr>
        <w:spacing w:after="0" w:line="240" w:lineRule="auto"/>
        <w:rPr>
          <w:rFonts w:ascii="Century Gothic" w:hAnsi="Century Gothic"/>
          <w:sz w:val="24"/>
          <w:szCs w:val="24"/>
        </w:rPr>
      </w:pPr>
      <w:r w:rsidRPr="00716989">
        <w:rPr>
          <w:rFonts w:ascii="Century Gothic" w:hAnsi="Century Gothic"/>
          <w:sz w:val="24"/>
          <w:szCs w:val="24"/>
        </w:rPr>
        <w:lastRenderedPageBreak/>
        <w:t xml:space="preserve"> </w:t>
      </w:r>
      <w:r w:rsidR="00A76598" w:rsidRPr="00A76598">
        <w:rPr>
          <w:rFonts w:ascii="Century Gothic" w:hAnsi="Century Gothic"/>
          <w:sz w:val="24"/>
          <w:szCs w:val="24"/>
        </w:rPr>
        <w:t xml:space="preserve">The image below shows a placenta.  Describe how it is adapted to allow efficient diffusion. </w:t>
      </w:r>
    </w:p>
    <w:p w14:paraId="121AD2E7" w14:textId="1761D00B" w:rsidR="00A76598" w:rsidRPr="00A76598" w:rsidRDefault="00716989" w:rsidP="00A76598">
      <w:pPr>
        <w:pStyle w:val="ListParagraph"/>
        <w:rPr>
          <w:sz w:val="24"/>
          <w:szCs w:val="24"/>
        </w:rPr>
      </w:pPr>
      <w:r w:rsidRPr="00716989">
        <w:rPr>
          <w:rFonts w:ascii="Century Gothic" w:hAnsi="Century Gothic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C5CBBA4" wp14:editId="283DA34C">
            <wp:simplePos x="0" y="0"/>
            <wp:positionH relativeFrom="column">
              <wp:posOffset>1076633</wp:posOffset>
            </wp:positionH>
            <wp:positionV relativeFrom="paragraph">
              <wp:posOffset>128700</wp:posOffset>
            </wp:positionV>
            <wp:extent cx="4738452" cy="2465661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452" cy="2465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598" w:rsidRPr="00A76598">
        <w:rPr>
          <w:sz w:val="24"/>
          <w:szCs w:val="24"/>
        </w:rPr>
        <w:fldChar w:fldCharType="begin"/>
      </w:r>
      <w:r w:rsidR="00A76598" w:rsidRPr="00A76598">
        <w:rPr>
          <w:sz w:val="24"/>
          <w:szCs w:val="24"/>
        </w:rPr>
        <w:instrText xml:space="preserve"> INCLUDEPICTURE "https://ib.bioninja.com.au/_Media/placenta_med.jpeg" \* MERGEFORMATINET </w:instrText>
      </w:r>
      <w:r w:rsidR="00A76598" w:rsidRPr="00A76598">
        <w:rPr>
          <w:sz w:val="24"/>
          <w:szCs w:val="24"/>
        </w:rPr>
        <w:fldChar w:fldCharType="end"/>
      </w:r>
    </w:p>
    <w:p w14:paraId="2A19AF07" w14:textId="08B79F61" w:rsidR="00A76598" w:rsidRPr="00A76598" w:rsidRDefault="00A76598" w:rsidP="00A76598">
      <w:pPr>
        <w:rPr>
          <w:rFonts w:ascii="Century Gothic" w:hAnsi="Century Gothic"/>
          <w:sz w:val="24"/>
          <w:szCs w:val="24"/>
        </w:rPr>
      </w:pPr>
    </w:p>
    <w:p w14:paraId="365C617B" w14:textId="77777777" w:rsidR="00A76598" w:rsidRPr="00A76598" w:rsidRDefault="00A76598" w:rsidP="00A76598">
      <w:pPr>
        <w:rPr>
          <w:rFonts w:ascii="Century Gothic" w:hAnsi="Century Gothic"/>
          <w:sz w:val="24"/>
          <w:szCs w:val="24"/>
        </w:rPr>
      </w:pPr>
    </w:p>
    <w:p w14:paraId="11147F88" w14:textId="77777777" w:rsidR="00A76598" w:rsidRPr="00A76598" w:rsidRDefault="00A76598" w:rsidP="00A76598">
      <w:pPr>
        <w:rPr>
          <w:rFonts w:ascii="Century Gothic" w:hAnsi="Century Gothic"/>
          <w:sz w:val="24"/>
          <w:szCs w:val="24"/>
        </w:rPr>
      </w:pPr>
    </w:p>
    <w:p w14:paraId="5A6D41B2" w14:textId="77777777" w:rsidR="00A76598" w:rsidRPr="00A76598" w:rsidRDefault="00A76598" w:rsidP="00A76598">
      <w:pPr>
        <w:rPr>
          <w:rFonts w:ascii="Century Gothic" w:hAnsi="Century Gothic"/>
          <w:sz w:val="24"/>
          <w:szCs w:val="24"/>
        </w:rPr>
      </w:pPr>
    </w:p>
    <w:p w14:paraId="2C7E39D5" w14:textId="77777777" w:rsidR="00A76598" w:rsidRPr="00A76598" w:rsidRDefault="00A76598" w:rsidP="00A76598">
      <w:pPr>
        <w:rPr>
          <w:rFonts w:ascii="Century Gothic" w:hAnsi="Century Gothic"/>
          <w:sz w:val="24"/>
          <w:szCs w:val="24"/>
        </w:rPr>
      </w:pPr>
    </w:p>
    <w:p w14:paraId="454AED94" w14:textId="77777777" w:rsidR="00A76598" w:rsidRPr="00A76598" w:rsidRDefault="00A76598" w:rsidP="00A76598">
      <w:pPr>
        <w:rPr>
          <w:rFonts w:ascii="Century Gothic" w:hAnsi="Century Gothic"/>
          <w:sz w:val="24"/>
          <w:szCs w:val="24"/>
        </w:rPr>
      </w:pPr>
    </w:p>
    <w:p w14:paraId="6D3F4724" w14:textId="2747069A" w:rsidR="00A76598" w:rsidRDefault="00A76598" w:rsidP="00A76598">
      <w:pPr>
        <w:rPr>
          <w:rFonts w:ascii="Century Gothic" w:hAnsi="Century Gothic"/>
          <w:sz w:val="24"/>
          <w:szCs w:val="24"/>
        </w:rPr>
      </w:pPr>
    </w:p>
    <w:p w14:paraId="6AD4FB6A" w14:textId="77777777" w:rsidR="00225E3B" w:rsidRDefault="00225E3B" w:rsidP="00A76598">
      <w:pPr>
        <w:rPr>
          <w:rFonts w:ascii="Century Gothic" w:hAnsi="Century Gothic"/>
          <w:sz w:val="24"/>
          <w:szCs w:val="24"/>
        </w:rPr>
      </w:pPr>
    </w:p>
    <w:p w14:paraId="12DCAEE4" w14:textId="77777777" w:rsidR="00225E3B" w:rsidRPr="000762CF" w:rsidRDefault="00225E3B" w:rsidP="00225E3B">
      <w:pPr>
        <w:pStyle w:val="ListParagraph"/>
        <w:numPr>
          <w:ilvl w:val="0"/>
          <w:numId w:val="32"/>
        </w:numPr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>Massive efficient blood supply to deliver oxygen and remove waste – foetus cannot remove waste on its own so it needs placenta to do this</w:t>
      </w:r>
    </w:p>
    <w:p w14:paraId="372E1654" w14:textId="77777777" w:rsidR="00225E3B" w:rsidRPr="000762CF" w:rsidRDefault="00225E3B" w:rsidP="00225E3B">
      <w:pPr>
        <w:pStyle w:val="ListParagraph"/>
        <w:numPr>
          <w:ilvl w:val="0"/>
          <w:numId w:val="32"/>
        </w:numPr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>Large surface area</w:t>
      </w:r>
    </w:p>
    <w:p w14:paraId="66A63F71" w14:textId="77777777" w:rsidR="00225E3B" w:rsidRPr="00A76598" w:rsidRDefault="00225E3B" w:rsidP="00A76598">
      <w:pPr>
        <w:rPr>
          <w:rFonts w:ascii="Century Gothic" w:hAnsi="Century Gothic"/>
          <w:sz w:val="24"/>
          <w:szCs w:val="24"/>
        </w:rPr>
      </w:pPr>
    </w:p>
    <w:p w14:paraId="6A3C12A3" w14:textId="3D458A4A" w:rsidR="00BD3D03" w:rsidRDefault="00A76598" w:rsidP="00A76598">
      <w:pPr>
        <w:rPr>
          <w:rFonts w:ascii="Century Gothic" w:hAnsi="Century Gothic"/>
          <w:sz w:val="24"/>
          <w:szCs w:val="24"/>
        </w:rPr>
      </w:pPr>
      <w:r w:rsidRPr="00A76598">
        <w:rPr>
          <w:rFonts w:ascii="Century Gothic" w:hAnsi="Century Gothic"/>
          <w:sz w:val="24"/>
          <w:szCs w:val="24"/>
        </w:rPr>
        <w:t>Stretch activity:</w:t>
      </w:r>
      <w:r>
        <w:rPr>
          <w:rFonts w:ascii="Century Gothic" w:hAnsi="Century Gothic"/>
          <w:sz w:val="24"/>
          <w:szCs w:val="24"/>
        </w:rPr>
        <w:t xml:space="preserve"> </w:t>
      </w:r>
      <w:r w:rsidRPr="00A76598">
        <w:rPr>
          <w:rFonts w:ascii="Century Gothic" w:hAnsi="Century Gothic"/>
          <w:sz w:val="24"/>
          <w:szCs w:val="24"/>
        </w:rPr>
        <w:t xml:space="preserve">Diffusion of glucose from the small intestine into the bloodstream is not always possible. Discuss when and would this not be possible. </w:t>
      </w:r>
    </w:p>
    <w:p w14:paraId="2FD71439" w14:textId="692F924A" w:rsidR="00225E3B" w:rsidRDefault="00225E3B" w:rsidP="00A76598">
      <w:pPr>
        <w:rPr>
          <w:rFonts w:ascii="Century Gothic" w:hAnsi="Century Gothic"/>
          <w:sz w:val="24"/>
          <w:szCs w:val="24"/>
        </w:rPr>
      </w:pPr>
    </w:p>
    <w:p w14:paraId="28726545" w14:textId="77777777" w:rsidR="00225E3B" w:rsidRPr="000762CF" w:rsidRDefault="00225E3B" w:rsidP="00225E3B">
      <w:pPr>
        <w:pStyle w:val="ListParagraph"/>
        <w:numPr>
          <w:ilvl w:val="0"/>
          <w:numId w:val="33"/>
        </w:numPr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>Diffusion needs a concentration gradient</w:t>
      </w:r>
    </w:p>
    <w:p w14:paraId="47A3DA1D" w14:textId="77777777" w:rsidR="00225E3B" w:rsidRPr="000762CF" w:rsidRDefault="00225E3B" w:rsidP="00225E3B">
      <w:pPr>
        <w:pStyle w:val="ListParagraph"/>
        <w:numPr>
          <w:ilvl w:val="0"/>
          <w:numId w:val="33"/>
        </w:numPr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>Cannot happen when there is no concentration gradient – i.e. concentration of glucose is the same in the bloodstream as it is in the small intestine</w:t>
      </w:r>
    </w:p>
    <w:p w14:paraId="73F36066" w14:textId="77777777" w:rsidR="00225E3B" w:rsidRPr="000762CF" w:rsidRDefault="00225E3B" w:rsidP="00225E3B">
      <w:pPr>
        <w:pStyle w:val="ListParagraph"/>
        <w:numPr>
          <w:ilvl w:val="0"/>
          <w:numId w:val="33"/>
        </w:numPr>
        <w:spacing w:after="0" w:line="240" w:lineRule="auto"/>
        <w:rPr>
          <w:rFonts w:ascii="Century Gothic" w:hAnsi="Century Gothic"/>
          <w:b/>
          <w:color w:val="0070C0"/>
        </w:rPr>
      </w:pPr>
      <w:r w:rsidRPr="000762CF">
        <w:rPr>
          <w:rFonts w:ascii="Century Gothic" w:hAnsi="Century Gothic"/>
          <w:b/>
          <w:color w:val="0070C0"/>
        </w:rPr>
        <w:t xml:space="preserve">Happens after diffusion has been happening for some time, e.g. hours after a meal. </w:t>
      </w:r>
    </w:p>
    <w:p w14:paraId="610C1AF0" w14:textId="77777777" w:rsidR="00225E3B" w:rsidRPr="00A76598" w:rsidRDefault="00225E3B" w:rsidP="00A76598">
      <w:pPr>
        <w:rPr>
          <w:rFonts w:ascii="Century Gothic" w:hAnsi="Century Gothic"/>
          <w:sz w:val="24"/>
          <w:szCs w:val="24"/>
        </w:rPr>
      </w:pPr>
    </w:p>
    <w:sectPr w:rsidR="00225E3B" w:rsidRPr="00A76598" w:rsidSect="00DC7294">
      <w:headerReference w:type="default" r:id="rId16"/>
      <w:pgSz w:w="11906" w:h="16838"/>
      <w:pgMar w:top="1701" w:right="720" w:bottom="816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A82204" w14:textId="77777777" w:rsidR="001707BA" w:rsidRDefault="001707BA" w:rsidP="002359DE">
      <w:pPr>
        <w:spacing w:after="0" w:line="240" w:lineRule="auto"/>
      </w:pPr>
      <w:r>
        <w:separator/>
      </w:r>
    </w:p>
  </w:endnote>
  <w:endnote w:type="continuationSeparator" w:id="0">
    <w:p w14:paraId="34EE3E98" w14:textId="77777777" w:rsidR="001707BA" w:rsidRDefault="001707BA" w:rsidP="00235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AA8BE" w14:textId="77777777" w:rsidR="001707BA" w:rsidRDefault="001707BA" w:rsidP="002359DE">
      <w:pPr>
        <w:spacing w:after="0" w:line="240" w:lineRule="auto"/>
      </w:pPr>
      <w:r>
        <w:separator/>
      </w:r>
    </w:p>
  </w:footnote>
  <w:footnote w:type="continuationSeparator" w:id="0">
    <w:p w14:paraId="07815E7C" w14:textId="77777777" w:rsidR="001707BA" w:rsidRDefault="001707BA" w:rsidP="002359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431B6" w14:textId="7396B174" w:rsidR="00703D7B" w:rsidRPr="00703D7B" w:rsidRDefault="00F27205">
    <w:pPr>
      <w:pStyle w:val="Header"/>
      <w:rPr>
        <w:rFonts w:ascii="Century Gothic" w:hAnsi="Century Gothic"/>
      </w:rPr>
    </w:pPr>
    <w:r>
      <w:rPr>
        <w:rFonts w:ascii="Century Gothic" w:hAnsi="Century Gothic"/>
        <w:noProof/>
        <w:lang w:eastAsia="en-GB"/>
      </w:rPr>
      <w:drawing>
        <wp:anchor distT="0" distB="0" distL="114300" distR="114300" simplePos="0" relativeHeight="251663360" behindDoc="1" locked="0" layoutInCell="1" allowOverlap="1" wp14:anchorId="168A0096" wp14:editId="562FFE56">
          <wp:simplePos x="0" y="0"/>
          <wp:positionH relativeFrom="column">
            <wp:posOffset>-482600</wp:posOffset>
          </wp:positionH>
          <wp:positionV relativeFrom="paragraph">
            <wp:posOffset>-443865</wp:posOffset>
          </wp:positionV>
          <wp:extent cx="7594600" cy="10734531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Secondary_science_background_portrai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6706" cy="1075164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Name _________________________  </w:t>
    </w:r>
    <w:r>
      <w:tab/>
      <w:t>Date 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C420D"/>
    <w:multiLevelType w:val="hybridMultilevel"/>
    <w:tmpl w:val="607E22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8E0CCB"/>
    <w:multiLevelType w:val="hybridMultilevel"/>
    <w:tmpl w:val="FAE60F8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A118BC3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482F73"/>
    <w:multiLevelType w:val="multilevel"/>
    <w:tmpl w:val="131EB10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6C6D80"/>
    <w:multiLevelType w:val="hybridMultilevel"/>
    <w:tmpl w:val="1414839E"/>
    <w:lvl w:ilvl="0" w:tplc="6FD018E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sz w:val="22"/>
        <w:szCs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FD5397"/>
    <w:multiLevelType w:val="hybridMultilevel"/>
    <w:tmpl w:val="C68463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70218C"/>
    <w:multiLevelType w:val="hybridMultilevel"/>
    <w:tmpl w:val="74C8B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1F04C3"/>
    <w:multiLevelType w:val="hybridMultilevel"/>
    <w:tmpl w:val="785A8F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CD310A"/>
    <w:multiLevelType w:val="multilevel"/>
    <w:tmpl w:val="131EB10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1326B5"/>
    <w:multiLevelType w:val="hybridMultilevel"/>
    <w:tmpl w:val="3F6C9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A97F6A"/>
    <w:multiLevelType w:val="hybridMultilevel"/>
    <w:tmpl w:val="AC666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AD3875"/>
    <w:multiLevelType w:val="hybridMultilevel"/>
    <w:tmpl w:val="419088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9F5153"/>
    <w:multiLevelType w:val="hybridMultilevel"/>
    <w:tmpl w:val="3CA60E3C"/>
    <w:lvl w:ilvl="0" w:tplc="E44CD0DE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D36FB7"/>
    <w:multiLevelType w:val="hybridMultilevel"/>
    <w:tmpl w:val="3760E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F362F1"/>
    <w:multiLevelType w:val="hybridMultilevel"/>
    <w:tmpl w:val="E488E0A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C7969A7"/>
    <w:multiLevelType w:val="hybridMultilevel"/>
    <w:tmpl w:val="1584A74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BE61818"/>
    <w:multiLevelType w:val="hybridMultilevel"/>
    <w:tmpl w:val="ED36C2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C14EBD"/>
    <w:multiLevelType w:val="hybridMultilevel"/>
    <w:tmpl w:val="E76CD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9974AE"/>
    <w:multiLevelType w:val="hybridMultilevel"/>
    <w:tmpl w:val="3C387928"/>
    <w:lvl w:ilvl="0" w:tplc="6F8E14FA">
      <w:start w:val="1"/>
      <w:numFmt w:val="lowerLetter"/>
      <w:lvlText w:val="%1."/>
      <w:lvlJc w:val="left"/>
      <w:pPr>
        <w:ind w:left="1080" w:hanging="360"/>
      </w:pPr>
      <w:rPr>
        <w:rFonts w:eastAsia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3E573F5"/>
    <w:multiLevelType w:val="hybridMultilevel"/>
    <w:tmpl w:val="9AFE8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786957"/>
    <w:multiLevelType w:val="hybridMultilevel"/>
    <w:tmpl w:val="D2DA98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BB10794"/>
    <w:multiLevelType w:val="hybridMultilevel"/>
    <w:tmpl w:val="AA82BBC4"/>
    <w:lvl w:ilvl="0" w:tplc="2088896A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bCs/>
        <w:sz w:val="22"/>
        <w:szCs w:val="22"/>
      </w:rPr>
    </w:lvl>
    <w:lvl w:ilvl="1" w:tplc="0422DA22">
      <w:start w:val="2"/>
      <w:numFmt w:val="bullet"/>
      <w:lvlText w:val="-"/>
      <w:lvlJc w:val="left"/>
      <w:pPr>
        <w:ind w:left="1440" w:hanging="360"/>
      </w:pPr>
      <w:rPr>
        <w:rFonts w:ascii="Century Gothic" w:eastAsiaTheme="minorHAnsi" w:hAnsi="Century Gothic" w:cstheme="minorBidi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8262B0"/>
    <w:multiLevelType w:val="hybridMultilevel"/>
    <w:tmpl w:val="D7AC6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856184"/>
    <w:multiLevelType w:val="hybridMultilevel"/>
    <w:tmpl w:val="AC5A7E2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B34E8E"/>
    <w:multiLevelType w:val="hybridMultilevel"/>
    <w:tmpl w:val="D66EB7EA"/>
    <w:lvl w:ilvl="0" w:tplc="FC2E031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EB7BAE"/>
    <w:multiLevelType w:val="hybridMultilevel"/>
    <w:tmpl w:val="C302B2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6816F4"/>
    <w:multiLevelType w:val="hybridMultilevel"/>
    <w:tmpl w:val="78F035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754828"/>
    <w:multiLevelType w:val="hybridMultilevel"/>
    <w:tmpl w:val="2C9A93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8E59F8"/>
    <w:multiLevelType w:val="hybridMultilevel"/>
    <w:tmpl w:val="B1C8B16A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990189F"/>
    <w:multiLevelType w:val="hybridMultilevel"/>
    <w:tmpl w:val="79E84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267EA4"/>
    <w:multiLevelType w:val="hybridMultilevel"/>
    <w:tmpl w:val="70DC2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8967AD"/>
    <w:multiLevelType w:val="hybridMultilevel"/>
    <w:tmpl w:val="4482BD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335189"/>
    <w:multiLevelType w:val="hybridMultilevel"/>
    <w:tmpl w:val="90A21296"/>
    <w:lvl w:ilvl="0" w:tplc="AF3E4D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35194A"/>
    <w:multiLevelType w:val="hybridMultilevel"/>
    <w:tmpl w:val="AE0ED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0"/>
  </w:num>
  <w:num w:numId="3">
    <w:abstractNumId w:val="16"/>
  </w:num>
  <w:num w:numId="4">
    <w:abstractNumId w:val="25"/>
  </w:num>
  <w:num w:numId="5">
    <w:abstractNumId w:val="3"/>
  </w:num>
  <w:num w:numId="6">
    <w:abstractNumId w:val="31"/>
  </w:num>
  <w:num w:numId="7">
    <w:abstractNumId w:val="20"/>
  </w:num>
  <w:num w:numId="8">
    <w:abstractNumId w:val="14"/>
  </w:num>
  <w:num w:numId="9">
    <w:abstractNumId w:val="1"/>
  </w:num>
  <w:num w:numId="10">
    <w:abstractNumId w:val="2"/>
  </w:num>
  <w:num w:numId="11">
    <w:abstractNumId w:val="19"/>
  </w:num>
  <w:num w:numId="12">
    <w:abstractNumId w:val="29"/>
  </w:num>
  <w:num w:numId="13">
    <w:abstractNumId w:val="0"/>
  </w:num>
  <w:num w:numId="14">
    <w:abstractNumId w:val="7"/>
  </w:num>
  <w:num w:numId="15">
    <w:abstractNumId w:val="9"/>
  </w:num>
  <w:num w:numId="16">
    <w:abstractNumId w:val="4"/>
  </w:num>
  <w:num w:numId="17">
    <w:abstractNumId w:val="21"/>
  </w:num>
  <w:num w:numId="18">
    <w:abstractNumId w:val="23"/>
  </w:num>
  <w:num w:numId="19">
    <w:abstractNumId w:val="17"/>
  </w:num>
  <w:num w:numId="20">
    <w:abstractNumId w:val="8"/>
  </w:num>
  <w:num w:numId="21">
    <w:abstractNumId w:val="13"/>
  </w:num>
  <w:num w:numId="22">
    <w:abstractNumId w:val="24"/>
  </w:num>
  <w:num w:numId="23">
    <w:abstractNumId w:val="27"/>
  </w:num>
  <w:num w:numId="24">
    <w:abstractNumId w:val="26"/>
  </w:num>
  <w:num w:numId="25">
    <w:abstractNumId w:val="10"/>
  </w:num>
  <w:num w:numId="26">
    <w:abstractNumId w:val="11"/>
  </w:num>
  <w:num w:numId="27">
    <w:abstractNumId w:val="5"/>
  </w:num>
  <w:num w:numId="28">
    <w:abstractNumId w:val="22"/>
  </w:num>
  <w:num w:numId="29">
    <w:abstractNumId w:val="18"/>
  </w:num>
  <w:num w:numId="30">
    <w:abstractNumId w:val="32"/>
  </w:num>
  <w:num w:numId="31">
    <w:abstractNumId w:val="15"/>
  </w:num>
  <w:num w:numId="32">
    <w:abstractNumId w:val="12"/>
  </w:num>
  <w:num w:numId="3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59DE"/>
    <w:rsid w:val="00043D15"/>
    <w:rsid w:val="00062446"/>
    <w:rsid w:val="00070519"/>
    <w:rsid w:val="000909D5"/>
    <w:rsid w:val="00092A2C"/>
    <w:rsid w:val="0009759A"/>
    <w:rsid w:val="000A695B"/>
    <w:rsid w:val="000B6F7A"/>
    <w:rsid w:val="000C2D68"/>
    <w:rsid w:val="000D7C89"/>
    <w:rsid w:val="000E4413"/>
    <w:rsid w:val="00123582"/>
    <w:rsid w:val="0013778F"/>
    <w:rsid w:val="001707BA"/>
    <w:rsid w:val="00170B61"/>
    <w:rsid w:val="001979C5"/>
    <w:rsid w:val="001B1F88"/>
    <w:rsid w:val="00225E3B"/>
    <w:rsid w:val="002359DE"/>
    <w:rsid w:val="00247D54"/>
    <w:rsid w:val="002A19FE"/>
    <w:rsid w:val="00322F7B"/>
    <w:rsid w:val="00384100"/>
    <w:rsid w:val="00391A82"/>
    <w:rsid w:val="003C6A5E"/>
    <w:rsid w:val="003E5698"/>
    <w:rsid w:val="004034FC"/>
    <w:rsid w:val="0041078F"/>
    <w:rsid w:val="0042482E"/>
    <w:rsid w:val="004335A6"/>
    <w:rsid w:val="00455371"/>
    <w:rsid w:val="004737E3"/>
    <w:rsid w:val="00491CE8"/>
    <w:rsid w:val="0049220A"/>
    <w:rsid w:val="00510867"/>
    <w:rsid w:val="00586A3F"/>
    <w:rsid w:val="005A77AD"/>
    <w:rsid w:val="005B44F3"/>
    <w:rsid w:val="005C08B7"/>
    <w:rsid w:val="005D320C"/>
    <w:rsid w:val="005E6A2B"/>
    <w:rsid w:val="00703D7B"/>
    <w:rsid w:val="00716989"/>
    <w:rsid w:val="00721D19"/>
    <w:rsid w:val="00747A2C"/>
    <w:rsid w:val="00762574"/>
    <w:rsid w:val="007A0283"/>
    <w:rsid w:val="007D1D57"/>
    <w:rsid w:val="007D4135"/>
    <w:rsid w:val="007E1D75"/>
    <w:rsid w:val="007F288D"/>
    <w:rsid w:val="007F4234"/>
    <w:rsid w:val="008E4B1D"/>
    <w:rsid w:val="00907974"/>
    <w:rsid w:val="00986DC7"/>
    <w:rsid w:val="009C12D2"/>
    <w:rsid w:val="009D23E8"/>
    <w:rsid w:val="009F718E"/>
    <w:rsid w:val="00A76598"/>
    <w:rsid w:val="00AB0E79"/>
    <w:rsid w:val="00AD4418"/>
    <w:rsid w:val="00B0461A"/>
    <w:rsid w:val="00B4796C"/>
    <w:rsid w:val="00B97B84"/>
    <w:rsid w:val="00BC0735"/>
    <w:rsid w:val="00BD3D03"/>
    <w:rsid w:val="00C32716"/>
    <w:rsid w:val="00C92E39"/>
    <w:rsid w:val="00CB1A7A"/>
    <w:rsid w:val="00CC2329"/>
    <w:rsid w:val="00D622CC"/>
    <w:rsid w:val="00D712C7"/>
    <w:rsid w:val="00D86DA5"/>
    <w:rsid w:val="00DC7294"/>
    <w:rsid w:val="00DE43D9"/>
    <w:rsid w:val="00E129B9"/>
    <w:rsid w:val="00E411DD"/>
    <w:rsid w:val="00E90CBD"/>
    <w:rsid w:val="00EB1A4D"/>
    <w:rsid w:val="00ED0821"/>
    <w:rsid w:val="00EF472A"/>
    <w:rsid w:val="00F27205"/>
    <w:rsid w:val="00F52871"/>
    <w:rsid w:val="00F70FAA"/>
    <w:rsid w:val="00FB24B5"/>
    <w:rsid w:val="00FB2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F1A842"/>
  <w15:chartTrackingRefBased/>
  <w15:docId w15:val="{B1676CCC-B7BA-4379-8869-93B3E43A5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59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59DE"/>
  </w:style>
  <w:style w:type="paragraph" w:styleId="Footer">
    <w:name w:val="footer"/>
    <w:basedOn w:val="Normal"/>
    <w:link w:val="FooterChar"/>
    <w:uiPriority w:val="99"/>
    <w:unhideWhenUsed/>
    <w:rsid w:val="002359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59DE"/>
  </w:style>
  <w:style w:type="paragraph" w:styleId="NormalWeb">
    <w:name w:val="Normal (Web)"/>
    <w:basedOn w:val="Normal"/>
    <w:uiPriority w:val="99"/>
    <w:semiHidden/>
    <w:unhideWhenUsed/>
    <w:rsid w:val="002359D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703D7B"/>
    <w:pPr>
      <w:ind w:left="720"/>
      <w:contextualSpacing/>
    </w:pPr>
  </w:style>
  <w:style w:type="table" w:styleId="TableGrid">
    <w:name w:val="Table Grid"/>
    <w:basedOn w:val="TableNormal"/>
    <w:uiPriority w:val="39"/>
    <w:rsid w:val="00CB1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311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tiff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tiff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iff"/><Relationship Id="rId5" Type="http://schemas.openxmlformats.org/officeDocument/2006/relationships/styles" Target="styles.xml"/><Relationship Id="rId15" Type="http://schemas.openxmlformats.org/officeDocument/2006/relationships/image" Target="media/image6.tiff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9c6500c0-19b7-4dc1-a957-fb6bf8f5f217">
      <UserInfo>
        <DisplayName/>
        <AccountId xsi:nil="true"/>
        <AccountType/>
      </UserInfo>
    </SharedWithUsers>
    <Document_x0020_Classification xmlns="9c6500c0-19b7-4dc1-a957-fb6bf8f5f217" xsi:nil="true"/>
    <Ark_x0020_Department xmlns="9c6500c0-19b7-4dc1-a957-fb6bf8f5f217">ACP</Ark_x0020_Department>
    <MediaLengthInSeconds xmlns="bc34c7f9-2a63-480c-a23f-5ee123a98b8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E40A1F3F8448449B01838A86195C97" ma:contentTypeVersion="15" ma:contentTypeDescription="Create a new document." ma:contentTypeScope="" ma:versionID="cd8bae3783f043af1f81780cc0502ae5">
  <xsd:schema xmlns:xsd="http://www.w3.org/2001/XMLSchema" xmlns:xs="http://www.w3.org/2001/XMLSchema" xmlns:p="http://schemas.microsoft.com/office/2006/metadata/properties" xmlns:ns2="bc34c7f9-2a63-480c-a23f-5ee123a98b8e" xmlns:ns3="9c6500c0-19b7-4dc1-a957-fb6bf8f5f217" targetNamespace="http://schemas.microsoft.com/office/2006/metadata/properties" ma:root="true" ma:fieldsID="abe209dfd957341c03ce01b8106f6908" ns2:_="" ns3:_="">
    <xsd:import namespace="bc34c7f9-2a63-480c-a23f-5ee123a98b8e"/>
    <xsd:import namespace="9c6500c0-19b7-4dc1-a957-fb6bf8f5f21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Ark_x0020_Department" minOccurs="0"/>
                <xsd:element ref="ns3:Document_x0020_Classification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34c7f9-2a63-480c-a23f-5ee123a98b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6500c0-19b7-4dc1-a957-fb6bf8f5f21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Ark_x0020_Department" ma:index="18" nillable="true" ma:displayName="Ark Department" ma:format="Dropdown" ma:internalName="Ark_x0020_Department">
      <xsd:simpleType>
        <xsd:restriction base="dms:Choice">
          <xsd:enumeration value="Admin"/>
          <xsd:enumeration value="ACP"/>
          <xsd:enumeration value="Assessment, System &amp; Data"/>
          <xsd:enumeration value="ATT"/>
          <xsd:enumeration value="Communication"/>
          <xsd:enumeration value="Development"/>
          <xsd:enumeration value="Ed City"/>
          <xsd:enumeration value="Education"/>
          <xsd:enumeration value="English Mastery"/>
          <xsd:enumeration value="Estates"/>
          <xsd:enumeration value="Finance"/>
          <xsd:enumeration value="Governance"/>
          <xsd:enumeration value="HR"/>
          <xsd:enumeration value="Insight"/>
          <xsd:enumeration value="IT"/>
          <xsd:enumeration value="Management Team"/>
          <xsd:enumeration value="Maths Mastery"/>
          <xsd:enumeration value="Music"/>
          <xsd:enumeration value="Now Teach"/>
          <xsd:enumeration value="Office Management"/>
          <xsd:enumeration value="Operations"/>
          <xsd:enumeration value="Pathways &amp; Enrichment"/>
          <xsd:enumeration value="People Team"/>
          <xsd:enumeration value="Professional Learning"/>
          <xsd:enumeration value="Projects"/>
          <xsd:enumeration value="Procurement"/>
          <xsd:enumeration value="Safeguarding"/>
          <xsd:enumeration value="Ventures"/>
        </xsd:restriction>
      </xsd:simpleType>
    </xsd:element>
    <xsd:element name="Document_x0020_Classification" ma:index="19" nillable="true" ma:displayName="Document Classification" ma:format="Dropdown" ma:internalName="Document_x0020_Classification">
      <xsd:simpleType>
        <xsd:restriction base="dms:Choice">
          <xsd:enumeration value="Admin"/>
          <xsd:enumeration value="Analysis"/>
          <xsd:enumeration value="Board Paper"/>
          <xsd:enumeration value="Case Study"/>
          <xsd:enumeration value="Correspondence"/>
          <xsd:enumeration value="External Research"/>
          <xsd:enumeration value="Minutes"/>
          <xsd:enumeration value="Policies"/>
          <xsd:enumeration value="Presentation"/>
          <xsd:enumeration value="Raw Data"/>
          <xsd:enumeration value="Reports"/>
          <xsd:enumeration value="Template"/>
          <xsd:enumeration value="Toolkit"/>
          <xsd:enumeration value="Training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9E5F2E5-B45D-437D-B24F-41720D5FAB97}">
  <ds:schemaRefs>
    <ds:schemaRef ds:uri="http://schemas.microsoft.com/office/2006/metadata/properties"/>
    <ds:schemaRef ds:uri="http://schemas.microsoft.com/office/infopath/2007/PartnerControls"/>
    <ds:schemaRef ds:uri="e7f29ac3-c74a-46a7-9e80-ec6458dc319f"/>
  </ds:schemaRefs>
</ds:datastoreItem>
</file>

<file path=customXml/itemProps2.xml><?xml version="1.0" encoding="utf-8"?>
<ds:datastoreItem xmlns:ds="http://schemas.openxmlformats.org/officeDocument/2006/customXml" ds:itemID="{9FB123E7-73B4-4110-866D-66E5FCBD6B0E}"/>
</file>

<file path=customXml/itemProps3.xml><?xml version="1.0" encoding="utf-8"?>
<ds:datastoreItem xmlns:ds="http://schemas.openxmlformats.org/officeDocument/2006/customXml" ds:itemID="{7FC3F02F-6B6E-4DE8-AEC2-929301EECD7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397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ARK Kingsway</Company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Kathleen Webb</dc:creator>
  <cp:keywords/>
  <dc:description/>
  <cp:lastModifiedBy>Joanna Scouler</cp:lastModifiedBy>
  <cp:revision>3</cp:revision>
  <dcterms:created xsi:type="dcterms:W3CDTF">2021-11-11T15:27:00Z</dcterms:created>
  <dcterms:modified xsi:type="dcterms:W3CDTF">2021-11-11T15:29:00Z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0x010100A5E40A1F3F8448449B01838A86195C97</vt:lpwstr>
  </property>
  <property fmtid="{D5CDD505-2E9C-101B-9397-08002B2CF9AE}" pid="3" name="Order">
    <vt:r8>76069800</vt:r8>
  </property>
  <property fmtid="{D5CDD505-2E9C-101B-9397-08002B2CF9AE}" pid="4" name="_ExtendedDescription">
    <vt:lpwstr/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  <property fmtid="{D5CDD505-2E9C-101B-9397-08002B2CF9AE}" pid="8" name="xd_Signature">
    <vt:bool>false</vt:bool>
  </property>
  <property fmtid="{D5CDD505-2E9C-101B-9397-08002B2CF9AE}" pid="9" name="xd_ProgID">
    <vt:lpwstr/>
  </property>
  <property fmtid="{D5CDD505-2E9C-101B-9397-08002B2CF9AE}" pid="10" name="TriggerFlowInfo">
    <vt:lpwstr/>
  </property>
  <property fmtid="{D5CDD505-2E9C-101B-9397-08002B2CF9AE}" pid="11" name="TemplateUrl">
    <vt:lpwstr/>
  </property>
</Properties>
</file>